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F9" w:rsidRPr="001F1EF9" w:rsidRDefault="00D93B14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394BBE" wp14:editId="7C1B8220">
            <wp:extent cx="5715000" cy="2962275"/>
            <wp:effectExtent l="0" t="0" r="0" b="0"/>
            <wp:docPr id="1" name="Рисунок 1" descr="C:\Users\Учитель\Desktop\Новая папка (2)\542_15_28_51_InO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 (2)\542_15_28_51_InOr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F9" w:rsidRPr="001F1EF9" w:rsidRDefault="001F1EF9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Термин </w:t>
      </w:r>
      <w:r w:rsidRPr="001F1EF9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«</w:t>
      </w:r>
      <w:proofErr w:type="spellStart"/>
      <w:r w:rsidRPr="001F1EF9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безбарьерная</w:t>
      </w:r>
      <w:proofErr w:type="spellEnd"/>
      <w:r w:rsidRPr="001F1EF9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»</w:t>
      </w: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или </w:t>
      </w:r>
      <w:r w:rsidRPr="001F1EF9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«доступная» среда</w:t>
      </w: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 в данный момент упоминается в большом количестве законодательных актов Российской Федерации и имеет различное толкование в зависимости от источника. Если  обобщить все имеющиеся определения, то термин будет звучать следующим образом: </w:t>
      </w:r>
      <w:proofErr w:type="spellStart"/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Безбарьерной</w:t>
      </w:r>
      <w:proofErr w:type="spellEnd"/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свободно перемещаться и взаимодействовать с различными его элементами.</w:t>
      </w:r>
    </w:p>
    <w:p w:rsidR="001F1EF9" w:rsidRPr="001F1EF9" w:rsidRDefault="001F1EF9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Если посмотреть на это понятие в более широком смысле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энергозатратно</w:t>
      </w:r>
      <w:proofErr w:type="spellEnd"/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.</w:t>
      </w:r>
    </w:p>
    <w:p w:rsidR="001F1EF9" w:rsidRPr="001F1EF9" w:rsidRDefault="001F1EF9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Организация доступной</w:t>
      </w: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среды 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людям.</w:t>
      </w:r>
    </w:p>
    <w:p w:rsidR="001F1EF9" w:rsidRPr="001F1EF9" w:rsidRDefault="001F1EF9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Инвалид</w:t>
      </w: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–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:rsidR="001F1EF9" w:rsidRPr="001F1EF9" w:rsidRDefault="001F1EF9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Маломобильные группы населения</w:t>
      </w: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–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:rsidR="001F1EF9" w:rsidRPr="001F1EF9" w:rsidRDefault="001F1EF9" w:rsidP="001F1EF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501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инвалиды,</w:t>
      </w:r>
    </w:p>
    <w:p w:rsidR="001F1EF9" w:rsidRPr="001F1EF9" w:rsidRDefault="001F1EF9" w:rsidP="001F1EF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501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люди с временным нарушением здоровья,</w:t>
      </w:r>
    </w:p>
    <w:p w:rsidR="001F1EF9" w:rsidRPr="001F1EF9" w:rsidRDefault="001F1EF9" w:rsidP="001F1EF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501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беременные женщины,</w:t>
      </w:r>
    </w:p>
    <w:p w:rsidR="001F1EF9" w:rsidRPr="001F1EF9" w:rsidRDefault="001F1EF9" w:rsidP="001F1EF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501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люди старших возрастов,</w:t>
      </w:r>
    </w:p>
    <w:p w:rsidR="001F1EF9" w:rsidRPr="001F1EF9" w:rsidRDefault="001F1EF9" w:rsidP="001F1EF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501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люди с детскими колясками и </w:t>
      </w:r>
      <w:proofErr w:type="spellStart"/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т</w:t>
      </w:r>
      <w:proofErr w:type="gramStart"/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.п</w:t>
      </w:r>
      <w:proofErr w:type="spellEnd"/>
      <w:proofErr w:type="gramEnd"/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</w:p>
    <w:p w:rsidR="001F1EF9" w:rsidRPr="001F1EF9" w:rsidRDefault="001F1EF9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</w:p>
    <w:p w:rsidR="00D93B14" w:rsidRDefault="00D93B14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</w:pPr>
    </w:p>
    <w:p w:rsidR="00581D75" w:rsidRDefault="00581D75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</w:p>
    <w:p w:rsidR="00581D75" w:rsidRDefault="00581D75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</w:p>
    <w:p w:rsidR="00581D75" w:rsidRDefault="00581D75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</w:p>
    <w:p w:rsidR="00581D75" w:rsidRDefault="00581D75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</w:p>
    <w:p w:rsidR="00581D75" w:rsidRPr="001F1EF9" w:rsidRDefault="00581D75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                                                        Доступная среда</w:t>
      </w:r>
    </w:p>
    <w:tbl>
      <w:tblPr>
        <w:tblW w:w="1000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5445"/>
      </w:tblGrid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Перечень специальных условий,</w:t>
            </w:r>
          </w:p>
          <w:p w:rsidR="001F1EF9" w:rsidRPr="001F1EF9" w:rsidRDefault="001F1EF9" w:rsidP="001F1E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gramStart"/>
            <w:r w:rsidRPr="001F1EF9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имеющихся</w:t>
            </w:r>
            <w:proofErr w:type="gramEnd"/>
            <w:r w:rsidRPr="001F1EF9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 xml:space="preserve"> в образовательном учреждении</w:t>
            </w:r>
          </w:p>
        </w:tc>
      </w:tr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Имеющиеся формы обучения: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- по индивидуальному учебному плану,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- при наличии медицинских показаний и соответствующих документов  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флеш</w:t>
            </w:r>
            <w:proofErr w:type="spellEnd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-картах и специальными аппаратами для их воспроизведения).</w:t>
            </w:r>
          </w:p>
        </w:tc>
      </w:tr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4B64CA" w:rsidP="006B2421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4B64CA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 xml:space="preserve">Для передвижения </w:t>
            </w:r>
            <w:r w:rsidR="006B2421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 xml:space="preserve">в школе  </w:t>
            </w:r>
            <w:proofErr w:type="gramStart"/>
            <w:r w:rsidR="006B2421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оборудован</w:t>
            </w:r>
            <w:proofErr w:type="gramEnd"/>
            <w:r w:rsidR="006B2421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 xml:space="preserve"> пандусом,  а</w:t>
            </w:r>
            <w:r w:rsidRPr="004B64C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4B64CA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</w:t>
            </w:r>
            <w:r w:rsidRPr="004B64C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4B64CA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 xml:space="preserve">оборудована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лифтом. </w:t>
            </w:r>
            <w:r w:rsidR="001F1EF9"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Пищеблок школы осуществляет производственну</w:t>
            </w:r>
            <w:r w:rsidR="00581D75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ю деятельность в полном объёме 6</w:t>
            </w: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</w:t>
            </w:r>
            <w:r w:rsidR="00581D75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дней – с понедельника по субботу</w:t>
            </w: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включительно.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Льготное питание осуществляется для обучающихся, в том числе инвалидов и лиц с ОВЗ.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в столовую.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Столовая расположена на 1 этаже.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 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64CA" w:rsidRDefault="00581D75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Здание МБОУ «</w:t>
            </w:r>
            <w:proofErr w:type="spellStart"/>
            <w:r w:rsidR="006B242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Кзыл-Тауская</w:t>
            </w:r>
            <w:proofErr w:type="spellEnd"/>
            <w:r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СОШ</w:t>
            </w:r>
            <w:r w:rsidR="006B242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им </w:t>
            </w:r>
            <w:proofErr w:type="spellStart"/>
            <w:r w:rsidR="006B242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М.Х.Гайнуллина</w:t>
            </w:r>
            <w:proofErr w:type="spellEnd"/>
            <w:r w:rsidR="001F1EF9"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» оснащено противопожарной сигнализацией, информацио</w:t>
            </w:r>
            <w:r w:rsidR="004B64CA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нными табло (указатель выхода).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 </w:t>
            </w:r>
          </w:p>
        </w:tc>
      </w:tr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о-</w:t>
            </w:r>
            <w:proofErr w:type="gramEnd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телекоммуникационным </w:t>
            </w: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lastRenderedPageBreak/>
              <w:t>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lastRenderedPageBreak/>
              <w:t xml:space="preserve">В образовательном учреждении возможно обучение детей-инвалидов и детей с ограниченными </w:t>
            </w: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lastRenderedPageBreak/>
              <w:t>возможностями здоровья с использованием дистанционных технологи</w:t>
            </w:r>
            <w:bookmarkStart w:id="0" w:name="_GoBack"/>
            <w:bookmarkEnd w:id="0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й.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581D75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</w:t>
            </w: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 и с другими сайтами образовательной направленности, на которых существует версия </w:t>
            </w:r>
            <w:proofErr w:type="gramStart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для</w:t>
            </w:r>
            <w:proofErr w:type="gramEnd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слабовидящих.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Информационная база </w:t>
            </w:r>
            <w:r w:rsidR="00581D75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МБОУ «</w:t>
            </w:r>
            <w:proofErr w:type="spellStart"/>
            <w:r w:rsidR="006B242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Кзыл-Тауская</w:t>
            </w:r>
            <w:proofErr w:type="spellEnd"/>
            <w:r w:rsidR="006B242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СОШ им </w:t>
            </w:r>
            <w:proofErr w:type="spellStart"/>
            <w:r w:rsidR="006B242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М.Х.Гайнуллина</w:t>
            </w:r>
            <w:proofErr w:type="spellEnd"/>
            <w:r w:rsidR="00581D75"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» </w:t>
            </w: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 оснащена:  - электронной почтой; - локальной сетью; - выходом в Интернет; - функционирует официальный сайт.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здоровья в любой точке Школы посредством </w:t>
            </w:r>
            <w:proofErr w:type="spellStart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Wi-Fi</w:t>
            </w:r>
            <w:proofErr w:type="spellEnd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, а также в компьютерных классах.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Для обеспечения безопасных условий доступа в сеть интернет в Школе  действует система контент-фильтрации. Доступ к запрещенным в образовательном процессе ресурсам сети для обучающихся и преподавателей закрыт.</w:t>
            </w:r>
          </w:p>
          <w:p w:rsidR="001F1EF9" w:rsidRPr="001F1EF9" w:rsidRDefault="001F1EF9" w:rsidP="00581D75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lastRenderedPageBreak/>
              <w:t xml:space="preserve">Доступ к электронным образовательным ресурсам, к которым обеспечивается доступ </w:t>
            </w:r>
            <w:proofErr w:type="gramStart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, в том числе приспособленными для использования инвалидами и лицами с ограниченными возможностями здоровья.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В рамках образовательного процесса осуществляется доступ обучающихся ко всем образовательным ресурсам сети Интернет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Защита и безопасность работы в сети Интернет обеспечивается Контент-фильтром </w:t>
            </w:r>
            <w:r w:rsidR="004B64CA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Цензор</w:t>
            </w:r>
            <w:proofErr w:type="gramStart"/>
            <w:r w:rsidR="004B64CA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</w:t>
            </w: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.</w:t>
            </w:r>
            <w:proofErr w:type="gramEnd"/>
          </w:p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Электронные ресурсы:</w:t>
            </w:r>
          </w:p>
          <w:p w:rsidR="001F1EF9" w:rsidRPr="001F1EF9" w:rsidRDefault="006B2421" w:rsidP="001F1EF9">
            <w:pPr>
              <w:numPr>
                <w:ilvl w:val="0"/>
                <w:numId w:val="2"/>
              </w:numPr>
              <w:spacing w:before="100" w:beforeAutospacing="1" w:after="150" w:line="240" w:lineRule="auto"/>
              <w:ind w:left="256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hyperlink r:id="rId7" w:tgtFrame="_blank" w:history="1">
              <w:r w:rsidR="001F1EF9" w:rsidRPr="001F1EF9">
                <w:rPr>
                  <w:rFonts w:ascii="Arial" w:eastAsia="Times New Roman" w:hAnsi="Arial" w:cs="Arial"/>
                  <w:color w:val="837CB8"/>
                  <w:sz w:val="20"/>
                  <w:szCs w:val="20"/>
                  <w:lang w:eastAsia="ru-RU"/>
                </w:rPr>
                <w:t>Электронный дневник</w:t>
              </w:r>
            </w:hyperlink>
          </w:p>
          <w:p w:rsidR="001F1EF9" w:rsidRPr="001F1EF9" w:rsidRDefault="006B2421" w:rsidP="001F1EF9">
            <w:pPr>
              <w:numPr>
                <w:ilvl w:val="0"/>
                <w:numId w:val="2"/>
              </w:numPr>
              <w:spacing w:before="100" w:beforeAutospacing="1" w:after="150" w:line="240" w:lineRule="auto"/>
              <w:ind w:left="256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hyperlink r:id="rId8" w:tgtFrame="_blank" w:history="1">
              <w:r w:rsidR="001F1EF9" w:rsidRPr="001F1EF9">
                <w:rPr>
                  <w:rFonts w:ascii="Arial" w:eastAsia="Times New Roman" w:hAnsi="Arial" w:cs="Arial"/>
                  <w:color w:val="837CB8"/>
                  <w:sz w:val="20"/>
                  <w:szCs w:val="20"/>
                  <w:lang w:eastAsia="ru-RU"/>
                </w:rPr>
                <w:t>Портал "Мои достижения"</w:t>
              </w:r>
            </w:hyperlink>
          </w:p>
          <w:p w:rsidR="001F1EF9" w:rsidRPr="001F1EF9" w:rsidRDefault="006B2421" w:rsidP="001F1EF9">
            <w:pPr>
              <w:numPr>
                <w:ilvl w:val="0"/>
                <w:numId w:val="2"/>
              </w:numPr>
              <w:spacing w:before="100" w:beforeAutospacing="1" w:after="150" w:line="240" w:lineRule="auto"/>
              <w:ind w:left="256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hyperlink r:id="rId9" w:history="1">
              <w:r w:rsidR="001F1EF9" w:rsidRPr="001F1EF9">
                <w:rPr>
                  <w:rFonts w:ascii="Arial" w:eastAsia="Times New Roman" w:hAnsi="Arial" w:cs="Arial"/>
                  <w:color w:val="837CB8"/>
                  <w:sz w:val="20"/>
                  <w:szCs w:val="20"/>
                  <w:lang w:eastAsia="ru-RU"/>
                </w:rPr>
                <w:t>"</w:t>
              </w:r>
              <w:proofErr w:type="spellStart"/>
              <w:r w:rsidR="001F1EF9" w:rsidRPr="001F1EF9">
                <w:rPr>
                  <w:rFonts w:ascii="Arial" w:eastAsia="Times New Roman" w:hAnsi="Arial" w:cs="Arial"/>
                  <w:color w:val="837CB8"/>
                  <w:sz w:val="20"/>
                  <w:szCs w:val="20"/>
                  <w:lang w:eastAsia="ru-RU"/>
                </w:rPr>
                <w:t>Инфознайка</w:t>
              </w:r>
              <w:proofErr w:type="spellEnd"/>
              <w:r w:rsidR="001F1EF9" w:rsidRPr="001F1EF9">
                <w:rPr>
                  <w:rFonts w:ascii="Arial" w:eastAsia="Times New Roman" w:hAnsi="Arial" w:cs="Arial"/>
                  <w:color w:val="837CB8"/>
                  <w:sz w:val="20"/>
                  <w:szCs w:val="20"/>
                  <w:lang w:eastAsia="ru-RU"/>
                </w:rPr>
                <w:t>"</w:t>
              </w:r>
            </w:hyperlink>
          </w:p>
          <w:p w:rsidR="001F1EF9" w:rsidRPr="001F1EF9" w:rsidRDefault="006B2421" w:rsidP="001F1EF9">
            <w:pPr>
              <w:numPr>
                <w:ilvl w:val="0"/>
                <w:numId w:val="2"/>
              </w:numPr>
              <w:spacing w:before="100" w:beforeAutospacing="1" w:after="150" w:line="240" w:lineRule="auto"/>
              <w:ind w:left="256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hyperlink r:id="rId10" w:history="1">
              <w:r w:rsidR="001F1EF9" w:rsidRPr="001F1EF9">
                <w:rPr>
                  <w:rFonts w:ascii="Arial" w:eastAsia="Times New Roman" w:hAnsi="Arial" w:cs="Arial"/>
                  <w:color w:val="837CB8"/>
                  <w:sz w:val="20"/>
                  <w:szCs w:val="20"/>
                  <w:lang w:eastAsia="ru-RU"/>
                </w:rPr>
                <w:t>Официальный информационный портал ЕГЭ</w:t>
              </w:r>
            </w:hyperlink>
          </w:p>
        </w:tc>
      </w:tr>
      <w:tr w:rsidR="001F1EF9" w:rsidRPr="001F1EF9" w:rsidTr="001F1EF9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F1EF9" w:rsidRPr="001F1EF9" w:rsidRDefault="001F1EF9" w:rsidP="001F1EF9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proofErr w:type="spellStart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Windows</w:t>
            </w:r>
            <w:proofErr w:type="spellEnd"/>
            <w:r w:rsidRPr="001F1EF9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 распознавание речи, экранная лупа, экранный диктор и т.д.</w:t>
            </w:r>
          </w:p>
        </w:tc>
      </w:tr>
    </w:tbl>
    <w:p w:rsidR="001F1EF9" w:rsidRPr="001F1EF9" w:rsidRDefault="001F1EF9" w:rsidP="001F1E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1F1EF9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</w:p>
    <w:p w:rsidR="00B23526" w:rsidRDefault="00B23526"/>
    <w:sectPr w:rsidR="00B2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63401"/>
    <w:multiLevelType w:val="multilevel"/>
    <w:tmpl w:val="89C2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C926E3"/>
    <w:multiLevelType w:val="multilevel"/>
    <w:tmpl w:val="2906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F9"/>
    <w:rsid w:val="001F1EF9"/>
    <w:rsid w:val="00302921"/>
    <w:rsid w:val="00403B9A"/>
    <w:rsid w:val="004B64CA"/>
    <w:rsid w:val="00581D75"/>
    <w:rsid w:val="005D021A"/>
    <w:rsid w:val="006B2421"/>
    <w:rsid w:val="00B23526"/>
    <w:rsid w:val="00D122B1"/>
    <w:rsid w:val="00D3579E"/>
    <w:rsid w:val="00D9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1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E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F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EF9"/>
    <w:rPr>
      <w:b/>
      <w:bCs/>
    </w:rPr>
  </w:style>
  <w:style w:type="character" w:styleId="a5">
    <w:name w:val="Hyperlink"/>
    <w:basedOn w:val="a0"/>
    <w:uiPriority w:val="99"/>
    <w:semiHidden/>
    <w:unhideWhenUsed/>
    <w:rsid w:val="001F1EF9"/>
    <w:rPr>
      <w:color w:val="0000FF"/>
      <w:u w:val="single"/>
    </w:rPr>
  </w:style>
  <w:style w:type="character" w:customStyle="1" w:styleId="link">
    <w:name w:val="link"/>
    <w:basedOn w:val="a0"/>
    <w:rsid w:val="004B64CA"/>
  </w:style>
  <w:style w:type="paragraph" w:styleId="a6">
    <w:name w:val="Balloon Text"/>
    <w:basedOn w:val="a"/>
    <w:link w:val="a7"/>
    <w:uiPriority w:val="99"/>
    <w:semiHidden/>
    <w:unhideWhenUsed/>
    <w:rsid w:val="00D9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1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E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F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EF9"/>
    <w:rPr>
      <w:b/>
      <w:bCs/>
    </w:rPr>
  </w:style>
  <w:style w:type="character" w:styleId="a5">
    <w:name w:val="Hyperlink"/>
    <w:basedOn w:val="a0"/>
    <w:uiPriority w:val="99"/>
    <w:semiHidden/>
    <w:unhideWhenUsed/>
    <w:rsid w:val="001F1EF9"/>
    <w:rPr>
      <w:color w:val="0000FF"/>
      <w:u w:val="single"/>
    </w:rPr>
  </w:style>
  <w:style w:type="character" w:customStyle="1" w:styleId="link">
    <w:name w:val="link"/>
    <w:basedOn w:val="a0"/>
    <w:rsid w:val="004B64CA"/>
  </w:style>
  <w:style w:type="paragraph" w:styleId="a6">
    <w:name w:val="Balloon Text"/>
    <w:basedOn w:val="a"/>
    <w:link w:val="a7"/>
    <w:uiPriority w:val="99"/>
    <w:semiHidden/>
    <w:unhideWhenUsed/>
    <w:rsid w:val="00D9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kill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2089uv.mskobr.ru/files/%20%D0%BC%D0%B0%D1%82%D0%B5%D1%80%D0%B8%D0%B0%D0%BB%D1%8B%20%D0%BF%D0%BE%20%D1%8D%D0%BB%D0%B5%D0%BA%D1%82%D1%80%D0%BE%D0%BD%D0%BD%D0%BE%D0%BC%D1%83%20%D0%B4%D0%BD%D0%B5%D0%B2%D0%BD%D0%B8%D0%BA%D1%83%20%D0%9C%D0%A0%D0%9A%D0%9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ouv1881.mskobr.ru/elektronnye_servisy/edu_resrc/www.ege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zna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Минзифа</cp:lastModifiedBy>
  <cp:revision>5</cp:revision>
  <dcterms:created xsi:type="dcterms:W3CDTF">2021-01-23T10:04:00Z</dcterms:created>
  <dcterms:modified xsi:type="dcterms:W3CDTF">2021-01-27T09:14:00Z</dcterms:modified>
</cp:coreProperties>
</file>